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75FAE" w14:textId="31E6E634" w:rsidR="00B73911" w:rsidRPr="00061C4D" w:rsidRDefault="00B73911" w:rsidP="00B7391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F41124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 xml:space="preserve"> 153</w:t>
      </w:r>
      <w:r w:rsidRPr="00F41124">
        <w:rPr>
          <w:rFonts w:ascii="Arial" w:hAnsi="Arial" w:cs="Arial"/>
          <w:b/>
        </w:rPr>
        <w:t>/2025</w:t>
      </w:r>
    </w:p>
    <w:p w14:paraId="091E54EE" w14:textId="18D6AEFB" w:rsidR="00B73911" w:rsidRPr="00B73911" w:rsidRDefault="00B73911" w:rsidP="00B73911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B73911">
        <w:rPr>
          <w:rFonts w:ascii="Arial" w:hAnsi="Arial" w:cs="Arial"/>
          <w:b/>
        </w:rPr>
        <w:t>EMENTA:</w:t>
      </w:r>
      <w:r w:rsidRPr="00B73911">
        <w:rPr>
          <w:rStyle w:val="Forte"/>
          <w:rFonts w:ascii="Arial" w:hAnsi="Arial" w:cs="Arial"/>
        </w:rPr>
        <w:t xml:space="preserve"> </w:t>
      </w:r>
      <w:bookmarkEnd w:id="0"/>
      <w:r>
        <w:rPr>
          <w:rStyle w:val="Forte"/>
          <w:rFonts w:ascii="Arial" w:hAnsi="Arial" w:cs="Arial"/>
        </w:rPr>
        <w:t>S</w:t>
      </w:r>
      <w:r w:rsidRPr="00B73911">
        <w:rPr>
          <w:rStyle w:val="Forte"/>
          <w:rFonts w:ascii="Arial" w:hAnsi="Arial" w:cs="Arial"/>
        </w:rPr>
        <w:t xml:space="preserve">olicita </w:t>
      </w:r>
      <w:r w:rsidRPr="00B73911">
        <w:rPr>
          <w:rFonts w:ascii="Arial" w:hAnsi="Arial" w:cs="Arial"/>
          <w:b/>
          <w:bCs/>
        </w:rPr>
        <w:t>a</w:t>
      </w:r>
      <w:r w:rsidRPr="00B73911">
        <w:rPr>
          <w:rFonts w:ascii="Arial" w:hAnsi="Arial" w:cs="Arial"/>
        </w:rPr>
        <w:t xml:space="preserve"> </w:t>
      </w:r>
      <w:r w:rsidRPr="00B73911">
        <w:rPr>
          <w:rStyle w:val="Forte"/>
          <w:rFonts w:ascii="Arial" w:hAnsi="Arial" w:cs="Arial"/>
        </w:rPr>
        <w:t>instalação de uma caixa d’água com capacidade de 500 litros para cada bloco de quiosque</w:t>
      </w:r>
      <w:r w:rsidRPr="00B73911">
        <w:rPr>
          <w:rFonts w:ascii="Arial" w:hAnsi="Arial" w:cs="Arial"/>
        </w:rPr>
        <w:t xml:space="preserve"> </w:t>
      </w:r>
      <w:r w:rsidRPr="00B73911">
        <w:rPr>
          <w:rFonts w:ascii="Arial" w:hAnsi="Arial" w:cs="Arial"/>
          <w:b/>
          <w:bCs/>
        </w:rPr>
        <w:t>localizado na</w:t>
      </w:r>
      <w:r w:rsidRPr="00B73911">
        <w:rPr>
          <w:rFonts w:ascii="Arial" w:hAnsi="Arial" w:cs="Arial"/>
        </w:rPr>
        <w:t xml:space="preserve"> </w:t>
      </w:r>
      <w:r w:rsidRPr="00B73911">
        <w:rPr>
          <w:rStyle w:val="Forte"/>
          <w:rFonts w:ascii="Arial" w:hAnsi="Arial" w:cs="Arial"/>
        </w:rPr>
        <w:t>Praça de Alimentação Zequinha Sanfoneiro</w:t>
      </w:r>
      <w:r w:rsidRPr="00B73911">
        <w:rPr>
          <w:rFonts w:ascii="Arial" w:hAnsi="Arial" w:cs="Arial"/>
        </w:rPr>
        <w:t>.</w:t>
      </w:r>
    </w:p>
    <w:p w14:paraId="6BACE335" w14:textId="77777777" w:rsidR="00B73911" w:rsidRPr="00B73911" w:rsidRDefault="00B73911" w:rsidP="00B73911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1" w:name="_Hlk206072684"/>
      <w:r w:rsidRPr="00B73911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1"/>
      <w:r w:rsidRPr="00B73911">
        <w:rPr>
          <w:rFonts w:ascii="Arial" w:hAnsi="Arial" w:cs="Arial"/>
          <w:sz w:val="22"/>
          <w:szCs w:val="22"/>
        </w:rPr>
        <w:t>N</w:t>
      </w:r>
    </w:p>
    <w:p w14:paraId="629563A9" w14:textId="05B1F8D5" w:rsidR="00B73911" w:rsidRPr="00B73911" w:rsidRDefault="00B73911" w:rsidP="00B73911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bookmarkStart w:id="2" w:name="_Hlk206071851"/>
      <w:r w:rsidRPr="00B73911">
        <w:rPr>
          <w:rFonts w:ascii="Arial" w:hAnsi="Arial" w:cs="Arial"/>
        </w:rPr>
        <w:t>O Vereador</w:t>
      </w:r>
      <w:r w:rsidRPr="00B73911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</w:t>
      </w:r>
      <w:r w:rsidRPr="00B73911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  <w:r w:rsidRPr="00B73911">
        <w:rPr>
          <w:rFonts w:ascii="Arial" w:hAnsi="Arial" w:cs="Arial"/>
        </w:rPr>
        <w:t xml:space="preserve">, no uso de suas atribuições legais e regimentais, vem, respeitosamente, requerer a Vossa Excelência, após ouvido o </w:t>
      </w:r>
      <w:bookmarkEnd w:id="2"/>
      <w:r w:rsidRPr="00B73911">
        <w:rPr>
          <w:rFonts w:ascii="Arial" w:hAnsi="Arial" w:cs="Arial"/>
        </w:rPr>
        <w:t>Plenário, que seja solicitado</w:t>
      </w:r>
      <w:r w:rsidRPr="00B73911">
        <w:rPr>
          <w:rFonts w:ascii="Arial" w:hAnsi="Arial" w:cs="Arial"/>
        </w:rPr>
        <w:t xml:space="preserve"> </w:t>
      </w:r>
      <w:r w:rsidRPr="00B73911">
        <w:rPr>
          <w:rFonts w:ascii="Arial" w:hAnsi="Arial" w:cs="Arial"/>
        </w:rPr>
        <w:t xml:space="preserve">a </w:t>
      </w:r>
      <w:r w:rsidRPr="00B73911">
        <w:rPr>
          <w:rStyle w:val="Forte"/>
          <w:rFonts w:ascii="Arial" w:hAnsi="Arial" w:cs="Arial"/>
          <w:b w:val="0"/>
          <w:bCs w:val="0"/>
        </w:rPr>
        <w:t>instalação de uma caixa d’água com capacidade de 500 litros para cada bloco de quiosque</w:t>
      </w:r>
      <w:r w:rsidRPr="00B73911">
        <w:rPr>
          <w:rFonts w:ascii="Arial" w:hAnsi="Arial" w:cs="Arial"/>
          <w:b/>
          <w:bCs/>
        </w:rPr>
        <w:t xml:space="preserve"> </w:t>
      </w:r>
      <w:r w:rsidRPr="00B73911">
        <w:rPr>
          <w:rFonts w:ascii="Arial" w:hAnsi="Arial" w:cs="Arial"/>
        </w:rPr>
        <w:t>localizado na</w:t>
      </w:r>
      <w:r w:rsidRPr="00B73911">
        <w:rPr>
          <w:rFonts w:ascii="Arial" w:hAnsi="Arial" w:cs="Arial"/>
          <w:b/>
          <w:bCs/>
        </w:rPr>
        <w:t xml:space="preserve"> </w:t>
      </w:r>
      <w:r w:rsidRPr="00B73911">
        <w:rPr>
          <w:rStyle w:val="Forte"/>
          <w:rFonts w:ascii="Arial" w:hAnsi="Arial" w:cs="Arial"/>
          <w:b w:val="0"/>
          <w:bCs w:val="0"/>
        </w:rPr>
        <w:t>Praça de Alimentação Zequinha Sanfoneiro</w:t>
      </w:r>
      <w:r w:rsidRPr="00B73911">
        <w:rPr>
          <w:rFonts w:ascii="Arial" w:hAnsi="Arial" w:cs="Arial"/>
          <w:b/>
          <w:bCs/>
        </w:rPr>
        <w:t>.</w:t>
      </w:r>
    </w:p>
    <w:p w14:paraId="181D2A88" w14:textId="77777777" w:rsidR="00B73911" w:rsidRPr="00B73911" w:rsidRDefault="00B73911" w:rsidP="00B73911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31F5589B" w14:textId="77777777" w:rsidR="00B73911" w:rsidRPr="00B73911" w:rsidRDefault="00B73911" w:rsidP="00B73911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B73911">
        <w:rPr>
          <w:rFonts w:ascii="Arial" w:hAnsi="Arial" w:cs="Arial"/>
          <w:b/>
        </w:rPr>
        <w:t>J U S T I F I C A T I V A:</w:t>
      </w:r>
    </w:p>
    <w:p w14:paraId="5F155416" w14:textId="61FF4999" w:rsidR="00B73911" w:rsidRPr="00B73911" w:rsidRDefault="00B73911" w:rsidP="00B739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B73911">
        <w:rPr>
          <w:rFonts w:ascii="Arial" w:eastAsia="Times New Roman" w:hAnsi="Arial" w:cs="Arial"/>
          <w:lang w:eastAsia="pt-BR"/>
        </w:rPr>
        <w:t xml:space="preserve">   </w:t>
      </w:r>
    </w:p>
    <w:p w14:paraId="682B8379" w14:textId="1F7DC86C" w:rsidR="00B73911" w:rsidRPr="00B73911" w:rsidRDefault="00B73911" w:rsidP="00B739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B73911">
        <w:rPr>
          <w:rFonts w:ascii="Arial" w:hAnsi="Arial" w:cs="Arial"/>
        </w:rPr>
        <w:t xml:space="preserve">   </w:t>
      </w:r>
      <w:r w:rsidRPr="00B73911">
        <w:rPr>
          <w:rFonts w:ascii="Arial" w:hAnsi="Arial" w:cs="Arial"/>
        </w:rPr>
        <w:t>Tal solicitação se justifica pela necessidade de garantir o abastecimento regular de água aos permissionários dos quiosques, assegurando melhores condições de higiene, funcionamento e atendimento ao público. A falta de armazenamento adequado compromete não apenas as atividades comerciais, mas também a segurança alimentar e o bem-estar dos frequentadores do local.</w:t>
      </w:r>
    </w:p>
    <w:p w14:paraId="36898288" w14:textId="77777777" w:rsidR="00B73911" w:rsidRPr="00B73911" w:rsidRDefault="00B73911" w:rsidP="00B739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37CDBB3A" w14:textId="77777777" w:rsidR="00B73911" w:rsidRPr="00B73911" w:rsidRDefault="00B73911" w:rsidP="00B73911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14:paraId="5B0D68B9" w14:textId="77777777" w:rsidR="00B73911" w:rsidRPr="00061C4D" w:rsidRDefault="00B73911" w:rsidP="00B73911">
      <w:pPr>
        <w:spacing w:after="0" w:line="240" w:lineRule="auto"/>
        <w:jc w:val="both"/>
        <w:rPr>
          <w:rFonts w:ascii="Arial" w:hAnsi="Arial" w:cs="Arial"/>
          <w:b/>
        </w:rPr>
      </w:pPr>
    </w:p>
    <w:p w14:paraId="4B5C6A81" w14:textId="129F35D8" w:rsidR="00B73911" w:rsidRPr="00061C4D" w:rsidRDefault="00B73911" w:rsidP="00B7391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061C4D">
        <w:rPr>
          <w:rFonts w:ascii="Arial" w:hAnsi="Arial" w:cs="Arial"/>
          <w:sz w:val="22"/>
          <w:szCs w:val="22"/>
        </w:rPr>
        <w:t>Sala das Sessões, em</w:t>
      </w:r>
      <w:r>
        <w:rPr>
          <w:rFonts w:ascii="Arial" w:hAnsi="Arial" w:cs="Arial"/>
          <w:sz w:val="22"/>
          <w:szCs w:val="22"/>
        </w:rPr>
        <w:t xml:space="preserve"> 25</w:t>
      </w:r>
      <w:r w:rsidRPr="00061C4D">
        <w:rPr>
          <w:rFonts w:ascii="Arial" w:hAnsi="Arial" w:cs="Arial"/>
          <w:sz w:val="22"/>
          <w:szCs w:val="22"/>
        </w:rPr>
        <w:t xml:space="preserve"> de setembro de 2025</w:t>
      </w:r>
    </w:p>
    <w:p w14:paraId="336EBEB7" w14:textId="77777777" w:rsidR="00B73911" w:rsidRDefault="00B73911" w:rsidP="00B73911">
      <w:pPr>
        <w:pStyle w:val="NormalWeb"/>
        <w:rPr>
          <w:rFonts w:ascii="Arial" w:hAnsi="Arial" w:cs="Arial"/>
          <w:sz w:val="22"/>
          <w:szCs w:val="22"/>
        </w:rPr>
      </w:pPr>
    </w:p>
    <w:p w14:paraId="61C4623A" w14:textId="77777777" w:rsidR="00B73911" w:rsidRDefault="00B73911" w:rsidP="00B73911">
      <w:pPr>
        <w:pStyle w:val="NormalWeb"/>
        <w:rPr>
          <w:rFonts w:ascii="Arial" w:hAnsi="Arial" w:cs="Arial"/>
          <w:sz w:val="22"/>
          <w:szCs w:val="22"/>
        </w:rPr>
      </w:pPr>
    </w:p>
    <w:p w14:paraId="058213D3" w14:textId="77777777" w:rsidR="00B73911" w:rsidRPr="00916142" w:rsidRDefault="00B73911" w:rsidP="00B73911">
      <w:pPr>
        <w:pStyle w:val="NormalWeb"/>
        <w:rPr>
          <w:rFonts w:ascii="Arial" w:hAnsi="Arial" w:cs="Arial"/>
          <w:sz w:val="22"/>
          <w:szCs w:val="22"/>
        </w:rPr>
      </w:pPr>
    </w:p>
    <w:p w14:paraId="3A9742E1" w14:textId="77777777" w:rsidR="00B73911" w:rsidRPr="00916142" w:rsidRDefault="00B73911" w:rsidP="00B73911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 </w:t>
      </w:r>
      <w:r>
        <w:rPr>
          <w:rFonts w:ascii="Arial" w:hAnsi="Arial" w:cs="Arial"/>
        </w:rPr>
        <w:t xml:space="preserve">  </w:t>
      </w:r>
      <w:r w:rsidRPr="00916142">
        <w:rPr>
          <w:rFonts w:ascii="Arial" w:hAnsi="Arial" w:cs="Arial"/>
        </w:rPr>
        <w:t>__________________________</w:t>
      </w:r>
    </w:p>
    <w:p w14:paraId="57ED87C1" w14:textId="77777777" w:rsidR="00B73911" w:rsidRPr="00916142" w:rsidRDefault="00B73911" w:rsidP="00B73911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PEDRO MIGUEL DE MEDEIROS NETO</w:t>
      </w:r>
    </w:p>
    <w:p w14:paraId="4E7DE508" w14:textId="77777777" w:rsidR="00B73911" w:rsidRPr="00916142" w:rsidRDefault="00B73911" w:rsidP="00B7391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4EC84FA7" w14:textId="77777777" w:rsidR="00B73911" w:rsidRPr="00193A58" w:rsidRDefault="00B73911" w:rsidP="00B7391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CD8F9BA" w14:textId="77777777" w:rsidR="00A37575" w:rsidRDefault="00A37575"/>
    <w:sectPr w:rsidR="00A37575" w:rsidSect="00B73911"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44B3A" w14:textId="77777777" w:rsidR="00000000" w:rsidRDefault="00000000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25334484" wp14:editId="3AD833A0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FA1D3" w14:textId="77777777" w:rsidR="00000000" w:rsidRDefault="00000000">
    <w:pPr>
      <w:pStyle w:val="Cabealho"/>
    </w:pPr>
    <w:r>
      <w:rPr>
        <w:noProof/>
        <w:lang w:eastAsia="pt-BR"/>
      </w:rPr>
      <w:pict w14:anchorId="75A49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26" type="#_x0000_t75" style="position:absolute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6A4D0" w14:textId="77777777" w:rsidR="00000000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E0E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27" type="#_x0000_t75" style="position:absolute;left:0;text-align:left;margin-left:0;margin-top:0;width:424.05pt;height:599.85pt;z-index:-251655168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>
      <w:rPr>
        <w:noProof/>
        <w:lang w:eastAsia="pt-BR"/>
      </w:rPr>
      <w:drawing>
        <wp:inline distT="0" distB="0" distL="0" distR="0" wp14:anchorId="4AAAA87F" wp14:editId="100EDCA4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903A6" w14:textId="77777777" w:rsidR="00000000" w:rsidRDefault="00000000">
    <w:pPr>
      <w:pStyle w:val="Cabealho"/>
    </w:pPr>
    <w:r>
      <w:rPr>
        <w:noProof/>
        <w:lang w:eastAsia="pt-BR"/>
      </w:rPr>
      <w:pict w14:anchorId="3CFF88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25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9E3F01"/>
    <w:multiLevelType w:val="multilevel"/>
    <w:tmpl w:val="8FD8E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2048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911"/>
    <w:rsid w:val="007A527A"/>
    <w:rsid w:val="00A37575"/>
    <w:rsid w:val="00B73911"/>
    <w:rsid w:val="00BC6911"/>
    <w:rsid w:val="00EF5D00"/>
    <w:rsid w:val="00FF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2E21D8"/>
  <w15:chartTrackingRefBased/>
  <w15:docId w15:val="{7C77D378-9CA3-49C1-A2EE-B1AD96CC6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911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B739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739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739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739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739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739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739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739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739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739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739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739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7391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73911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739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7391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739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739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739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739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739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739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739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7391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7391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73911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739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73911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73911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B7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3911"/>
    <w:rPr>
      <w:kern w:val="0"/>
      <w:sz w:val="22"/>
      <w:szCs w:val="22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B7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3911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B7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739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CÂMARA EQUADOR</dc:creator>
  <cp:keywords/>
  <dc:description/>
  <cp:lastModifiedBy>CÂMARA EQUADOR</cp:lastModifiedBy>
  <cp:revision>1</cp:revision>
  <dcterms:created xsi:type="dcterms:W3CDTF">2025-09-23T17:18:00Z</dcterms:created>
  <dcterms:modified xsi:type="dcterms:W3CDTF">2025-09-23T17:26:00Z</dcterms:modified>
</cp:coreProperties>
</file>