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899093A" w14:textId="4171A139" w:rsidR="00212A69" w:rsidRPr="00FB713E" w:rsidRDefault="00212A69" w:rsidP="00212A69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t-BR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pt-BR"/>
        </w:rPr>
        <w:t>PR</w:t>
      </w:r>
      <w:r w:rsidRPr="00FB713E">
        <w:rPr>
          <w:rFonts w:ascii="Times New Roman" w:eastAsia="Times New Roman" w:hAnsi="Times New Roman" w:cs="Times New Roman"/>
          <w:b/>
          <w:bCs/>
          <w:sz w:val="28"/>
          <w:szCs w:val="28"/>
          <w:lang w:eastAsia="pt-BR"/>
        </w:rPr>
        <w:t>OJETO DE LEI DO LEGISLATIVO Nº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pt-BR"/>
        </w:rPr>
        <w:t>0</w:t>
      </w:r>
      <w:r w:rsidR="00DF4865">
        <w:rPr>
          <w:rFonts w:ascii="Times New Roman" w:eastAsia="Times New Roman" w:hAnsi="Times New Roman" w:cs="Times New Roman"/>
          <w:b/>
          <w:bCs/>
          <w:sz w:val="28"/>
          <w:szCs w:val="28"/>
          <w:lang w:eastAsia="pt-BR"/>
        </w:rPr>
        <w:t>5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pt-BR"/>
        </w:rPr>
        <w:t>/2025</w:t>
      </w:r>
      <w:r w:rsidRPr="00FB713E">
        <w:rPr>
          <w:rFonts w:ascii="Times New Roman" w:eastAsia="Times New Roman" w:hAnsi="Times New Roman" w:cs="Times New Roman"/>
          <w:b/>
          <w:bCs/>
          <w:sz w:val="28"/>
          <w:szCs w:val="28"/>
          <w:lang w:eastAsia="pt-BR"/>
        </w:rPr>
        <w:t xml:space="preserve">   </w:t>
      </w:r>
    </w:p>
    <w:p w14:paraId="1033410E" w14:textId="3F42D99B" w:rsidR="00212A69" w:rsidRPr="00FB713E" w:rsidRDefault="00212A69" w:rsidP="002E47E5">
      <w:pPr>
        <w:spacing w:before="100" w:beforeAutospacing="1" w:after="100" w:afterAutospacing="1" w:line="360" w:lineRule="auto"/>
        <w:ind w:left="3402"/>
        <w:jc w:val="both"/>
        <w:rPr>
          <w:rFonts w:ascii="Times New Roman" w:eastAsia="Times New Roman" w:hAnsi="Times New Roman" w:cs="Times New Roman"/>
          <w:sz w:val="28"/>
          <w:szCs w:val="28"/>
          <w:lang w:eastAsia="pt-BR"/>
        </w:rPr>
      </w:pPr>
      <w:r w:rsidRPr="00FB713E">
        <w:rPr>
          <w:rFonts w:ascii="Times New Roman" w:eastAsia="Times New Roman" w:hAnsi="Times New Roman" w:cs="Times New Roman"/>
          <w:sz w:val="28"/>
          <w:szCs w:val="28"/>
          <w:lang w:eastAsia="pt-BR"/>
        </w:rPr>
        <w:t xml:space="preserve">Dispõe sobre a proibição de contratação </w:t>
      </w:r>
      <w:r>
        <w:rPr>
          <w:rFonts w:ascii="Times New Roman" w:eastAsia="Times New Roman" w:hAnsi="Times New Roman" w:cs="Times New Roman"/>
          <w:sz w:val="28"/>
          <w:szCs w:val="28"/>
          <w:lang w:eastAsia="pt-BR"/>
        </w:rPr>
        <w:t xml:space="preserve">e/ou nomeação para ocupara cargos públicos </w:t>
      </w:r>
      <w:r w:rsidRPr="00FB713E">
        <w:rPr>
          <w:rFonts w:ascii="Times New Roman" w:eastAsia="Times New Roman" w:hAnsi="Times New Roman" w:cs="Times New Roman"/>
          <w:sz w:val="28"/>
          <w:szCs w:val="28"/>
          <w:lang w:eastAsia="pt-BR"/>
        </w:rPr>
        <w:t>de condenados pela Lei Federal nº 11.304/06 – Lei Maria da Penha, por parte do Poder Público Municipal, bem como impede nomeação e dá outras providências. </w:t>
      </w:r>
    </w:p>
    <w:p w14:paraId="2F5912BF" w14:textId="6AA02026" w:rsidR="00212A69" w:rsidRPr="00FB713E" w:rsidRDefault="00212A69" w:rsidP="00212A69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t-BR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pt-BR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pt-BR"/>
        </w:rPr>
        <w:tab/>
      </w:r>
      <w:r w:rsidRPr="00FB713E">
        <w:rPr>
          <w:rFonts w:ascii="Times New Roman" w:eastAsia="Times New Roman" w:hAnsi="Times New Roman" w:cs="Times New Roman"/>
          <w:sz w:val="28"/>
          <w:szCs w:val="28"/>
          <w:lang w:eastAsia="pt-BR"/>
        </w:rPr>
        <w:t>O VEREADOR signatário</w:t>
      </w:r>
      <w:r>
        <w:rPr>
          <w:rFonts w:ascii="Times New Roman" w:eastAsia="Times New Roman" w:hAnsi="Times New Roman" w:cs="Times New Roman"/>
          <w:sz w:val="28"/>
          <w:szCs w:val="28"/>
          <w:lang w:eastAsia="pt-BR"/>
        </w:rPr>
        <w:t xml:space="preserve"> do presente Projeto de Lei, </w:t>
      </w:r>
      <w:r w:rsidRPr="00FB713E">
        <w:rPr>
          <w:rFonts w:ascii="Times New Roman" w:eastAsia="Times New Roman" w:hAnsi="Times New Roman" w:cs="Times New Roman"/>
          <w:sz w:val="28"/>
          <w:szCs w:val="28"/>
          <w:lang w:eastAsia="pt-BR"/>
        </w:rPr>
        <w:t>no uso das suas atribuições que lhe confere a Lei Orgânica, apresenta o seguinte:</w:t>
      </w:r>
    </w:p>
    <w:p w14:paraId="0730ED80" w14:textId="77777777" w:rsidR="00212A69" w:rsidRPr="00FB713E" w:rsidRDefault="00212A69" w:rsidP="00212A69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pt-BR"/>
        </w:rPr>
      </w:pPr>
      <w:r w:rsidRPr="00FB713E">
        <w:rPr>
          <w:rFonts w:ascii="Times New Roman" w:eastAsia="Times New Roman" w:hAnsi="Times New Roman" w:cs="Times New Roman"/>
          <w:b/>
          <w:bCs/>
          <w:sz w:val="28"/>
          <w:szCs w:val="28"/>
          <w:lang w:eastAsia="pt-BR"/>
        </w:rPr>
        <w:t>PROJETO DE LEI</w:t>
      </w:r>
    </w:p>
    <w:p w14:paraId="4933F31F" w14:textId="01810EB6" w:rsidR="00212A69" w:rsidRPr="00FB713E" w:rsidRDefault="00212A69" w:rsidP="00212A69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t-BR"/>
        </w:rPr>
      </w:pPr>
      <w:r w:rsidRPr="00FB713E">
        <w:rPr>
          <w:rFonts w:ascii="Times New Roman" w:eastAsia="Times New Roman" w:hAnsi="Times New Roman" w:cs="Times New Roman"/>
          <w:b/>
          <w:bCs/>
          <w:sz w:val="28"/>
          <w:szCs w:val="28"/>
          <w:lang w:eastAsia="pt-BR"/>
        </w:rPr>
        <w:t>Art. 1º –</w:t>
      </w:r>
      <w:r w:rsidRPr="00FB713E">
        <w:rPr>
          <w:rFonts w:ascii="Times New Roman" w:eastAsia="Times New Roman" w:hAnsi="Times New Roman" w:cs="Times New Roman"/>
          <w:sz w:val="28"/>
          <w:szCs w:val="28"/>
          <w:lang w:eastAsia="pt-BR"/>
        </w:rPr>
        <w:t xml:space="preserve"> Fica vedada a nomeação no âmbito da Administração Pública do Município de </w:t>
      </w:r>
      <w:r>
        <w:rPr>
          <w:rFonts w:ascii="Times New Roman" w:eastAsia="Times New Roman" w:hAnsi="Times New Roman" w:cs="Times New Roman"/>
          <w:sz w:val="28"/>
          <w:szCs w:val="28"/>
          <w:lang w:eastAsia="pt-BR"/>
        </w:rPr>
        <w:t xml:space="preserve">Equador, </w:t>
      </w:r>
      <w:r w:rsidRPr="00FB713E">
        <w:rPr>
          <w:rFonts w:ascii="Times New Roman" w:eastAsia="Times New Roman" w:hAnsi="Times New Roman" w:cs="Times New Roman"/>
          <w:sz w:val="28"/>
          <w:szCs w:val="28"/>
          <w:lang w:eastAsia="pt-BR"/>
        </w:rPr>
        <w:t>para todos os cargos em comissão de livre nomeação e exoneração, ou de provimento efetivo mediante concurso público, seleção simplificada de pessoas que tiverem sido condenadas, nos termos previstos pela Lei Maria da Penha:</w:t>
      </w:r>
    </w:p>
    <w:p w14:paraId="29B32DEA" w14:textId="6FDAC74B" w:rsidR="00212A69" w:rsidRPr="00212A69" w:rsidRDefault="00212A69" w:rsidP="00212A69">
      <w:pPr>
        <w:numPr>
          <w:ilvl w:val="0"/>
          <w:numId w:val="1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t-BR"/>
        </w:rPr>
      </w:pPr>
      <w:r w:rsidRPr="00FB713E">
        <w:rPr>
          <w:rFonts w:ascii="Times New Roman" w:eastAsia="Times New Roman" w:hAnsi="Times New Roman" w:cs="Times New Roman"/>
          <w:sz w:val="28"/>
          <w:szCs w:val="28"/>
          <w:lang w:eastAsia="pt-BR"/>
        </w:rPr>
        <w:t>Lei Federal n° 11.340/06, Lei Maria da Penha.</w:t>
      </w:r>
    </w:p>
    <w:p w14:paraId="76D34AD4" w14:textId="00114009" w:rsidR="00212A69" w:rsidRPr="00FB713E" w:rsidRDefault="00212A69" w:rsidP="00212A69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t-BR"/>
        </w:rPr>
      </w:pPr>
      <w:r w:rsidRPr="00FB713E">
        <w:rPr>
          <w:rFonts w:ascii="Times New Roman" w:eastAsia="Times New Roman" w:hAnsi="Times New Roman" w:cs="Times New Roman"/>
          <w:b/>
          <w:bCs/>
          <w:sz w:val="28"/>
          <w:szCs w:val="28"/>
          <w:lang w:eastAsia="pt-BR"/>
        </w:rPr>
        <w:t>Art. 2º –</w:t>
      </w:r>
      <w:r w:rsidRPr="00FB713E">
        <w:rPr>
          <w:rFonts w:ascii="Times New Roman" w:eastAsia="Times New Roman" w:hAnsi="Times New Roman" w:cs="Times New Roman"/>
          <w:sz w:val="28"/>
          <w:szCs w:val="28"/>
          <w:lang w:eastAsia="pt-BR"/>
        </w:rPr>
        <w:t xml:space="preserve"> Será considerado para efeito de impedimento de nomeação do agressor ou agressora, o acórdão condenatório em segunda instância, por crimes de violência contra a mulher.</w:t>
      </w:r>
    </w:p>
    <w:p w14:paraId="200C766F" w14:textId="0F97A466" w:rsidR="00212A69" w:rsidRPr="00FB713E" w:rsidRDefault="00212A69" w:rsidP="00212A69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t-BR"/>
        </w:rPr>
      </w:pPr>
      <w:r w:rsidRPr="00FB713E">
        <w:rPr>
          <w:rFonts w:ascii="Times New Roman" w:eastAsia="Times New Roman" w:hAnsi="Times New Roman" w:cs="Times New Roman"/>
          <w:b/>
          <w:bCs/>
          <w:sz w:val="28"/>
          <w:szCs w:val="28"/>
          <w:lang w:eastAsia="pt-BR"/>
        </w:rPr>
        <w:lastRenderedPageBreak/>
        <w:t>Art. 3°</w:t>
      </w:r>
      <w:r w:rsidRPr="00FB713E">
        <w:rPr>
          <w:rFonts w:ascii="Times New Roman" w:eastAsia="Times New Roman" w:hAnsi="Times New Roman" w:cs="Times New Roman"/>
          <w:sz w:val="28"/>
          <w:szCs w:val="28"/>
          <w:lang w:eastAsia="pt-BR"/>
        </w:rPr>
        <w:t xml:space="preserve"> – Finda-se esta vedação quando transcorrido o prazo regulamentado pelo art. 94, do Código Penal Brasileiro, que dispõe sobre a reabilitação criminal:</w:t>
      </w:r>
    </w:p>
    <w:p w14:paraId="38D9144E" w14:textId="2AAF1961" w:rsidR="00212A69" w:rsidRPr="00FB713E" w:rsidRDefault="00212A69" w:rsidP="00212A69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t-BR"/>
        </w:rPr>
      </w:pPr>
      <w:r w:rsidRPr="00FB713E">
        <w:rPr>
          <w:rFonts w:ascii="Times New Roman" w:eastAsia="Times New Roman" w:hAnsi="Times New Roman" w:cs="Times New Roman"/>
          <w:b/>
          <w:bCs/>
          <w:sz w:val="28"/>
          <w:szCs w:val="28"/>
          <w:lang w:eastAsia="pt-BR"/>
        </w:rPr>
        <w:t>Art. 4°</w:t>
      </w:r>
      <w:r w:rsidRPr="00FB713E">
        <w:rPr>
          <w:rFonts w:ascii="Times New Roman" w:eastAsia="Times New Roman" w:hAnsi="Times New Roman" w:cs="Times New Roman"/>
          <w:sz w:val="28"/>
          <w:szCs w:val="28"/>
          <w:lang w:eastAsia="pt-BR"/>
        </w:rPr>
        <w:t xml:space="preserve"> – Esta Lei entrará em vigor na data de sua publicação.</w:t>
      </w:r>
    </w:p>
    <w:p w14:paraId="7AECCF72" w14:textId="038D93B6" w:rsidR="00212A69" w:rsidRDefault="00212A69" w:rsidP="00212A69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t-BR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pt-BR"/>
        </w:rPr>
        <w:t xml:space="preserve">               </w:t>
      </w:r>
      <w:r w:rsidRPr="00FB713E">
        <w:rPr>
          <w:rFonts w:ascii="Times New Roman" w:eastAsia="Times New Roman" w:hAnsi="Times New Roman" w:cs="Times New Roman"/>
          <w:sz w:val="28"/>
          <w:szCs w:val="28"/>
          <w:lang w:eastAsia="pt-BR"/>
        </w:rPr>
        <w:t xml:space="preserve">Sala de Sessões, </w:t>
      </w:r>
      <w:r>
        <w:rPr>
          <w:rFonts w:ascii="Times New Roman" w:eastAsia="Times New Roman" w:hAnsi="Times New Roman" w:cs="Times New Roman"/>
          <w:sz w:val="28"/>
          <w:szCs w:val="28"/>
          <w:lang w:eastAsia="pt-BR"/>
        </w:rPr>
        <w:t>06 de março de 2025</w:t>
      </w:r>
    </w:p>
    <w:p w14:paraId="69DF43D2" w14:textId="77777777" w:rsidR="00212A69" w:rsidRDefault="00212A69" w:rsidP="00212A69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t-BR"/>
        </w:rPr>
      </w:pPr>
    </w:p>
    <w:p w14:paraId="3539AF6C" w14:textId="77777777" w:rsidR="00212A69" w:rsidRPr="00FB713E" w:rsidRDefault="00212A69" w:rsidP="00212A6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pt-BR"/>
        </w:rPr>
      </w:pPr>
      <w:r w:rsidRPr="00FB713E">
        <w:rPr>
          <w:rFonts w:ascii="Times New Roman" w:eastAsia="Times New Roman" w:hAnsi="Times New Roman" w:cs="Times New Roman"/>
          <w:b/>
          <w:bCs/>
          <w:sz w:val="28"/>
          <w:szCs w:val="28"/>
          <w:lang w:eastAsia="pt-BR"/>
        </w:rPr>
        <w:t>FÁBIO AURÉLIO BULCÃO</w:t>
      </w:r>
    </w:p>
    <w:p w14:paraId="010B9DCD" w14:textId="77777777" w:rsidR="00212A69" w:rsidRPr="00FB713E" w:rsidRDefault="00212A69" w:rsidP="00212A6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pt-BR"/>
        </w:rPr>
      </w:pPr>
      <w:r w:rsidRPr="00FB713E">
        <w:rPr>
          <w:rFonts w:ascii="Times New Roman" w:eastAsia="Times New Roman" w:hAnsi="Times New Roman" w:cs="Times New Roman"/>
          <w:b/>
          <w:bCs/>
          <w:sz w:val="28"/>
          <w:szCs w:val="28"/>
          <w:lang w:eastAsia="pt-BR"/>
        </w:rPr>
        <w:t>VEREADOR PSD</w:t>
      </w:r>
    </w:p>
    <w:p w14:paraId="3C282763" w14:textId="77777777" w:rsidR="002E47E5" w:rsidRDefault="002E47E5" w:rsidP="00212A69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pt-BR"/>
        </w:rPr>
      </w:pPr>
    </w:p>
    <w:p w14:paraId="36323AFB" w14:textId="77777777" w:rsidR="002E47E5" w:rsidRDefault="002E47E5" w:rsidP="00212A69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pt-BR"/>
        </w:rPr>
      </w:pPr>
    </w:p>
    <w:p w14:paraId="5F859CEC" w14:textId="77777777" w:rsidR="002E47E5" w:rsidRDefault="002E47E5" w:rsidP="00212A69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pt-BR"/>
        </w:rPr>
      </w:pPr>
    </w:p>
    <w:p w14:paraId="2F81E66F" w14:textId="77777777" w:rsidR="002E47E5" w:rsidRDefault="002E47E5" w:rsidP="00212A69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pt-BR"/>
        </w:rPr>
      </w:pPr>
    </w:p>
    <w:p w14:paraId="1F8766C4" w14:textId="77777777" w:rsidR="002E47E5" w:rsidRDefault="002E47E5" w:rsidP="00212A69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pt-BR"/>
        </w:rPr>
      </w:pPr>
    </w:p>
    <w:p w14:paraId="0A25BFF9" w14:textId="77777777" w:rsidR="002E47E5" w:rsidRDefault="002E47E5" w:rsidP="00212A69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pt-BR"/>
        </w:rPr>
      </w:pPr>
    </w:p>
    <w:p w14:paraId="3EE9B6B4" w14:textId="77777777" w:rsidR="002E47E5" w:rsidRDefault="002E47E5" w:rsidP="00212A69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pt-BR"/>
        </w:rPr>
      </w:pPr>
    </w:p>
    <w:p w14:paraId="1D91EC8A" w14:textId="77777777" w:rsidR="002E47E5" w:rsidRDefault="002E47E5" w:rsidP="00212A69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pt-BR"/>
        </w:rPr>
      </w:pPr>
    </w:p>
    <w:p w14:paraId="0794AFE3" w14:textId="77777777" w:rsidR="002E47E5" w:rsidRPr="00FB713E" w:rsidRDefault="002E47E5" w:rsidP="00212A69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t-BR"/>
        </w:rPr>
      </w:pPr>
    </w:p>
    <w:p w14:paraId="40DA6019" w14:textId="77777777" w:rsidR="00212A69" w:rsidRPr="00FB713E" w:rsidRDefault="00212A69" w:rsidP="00212A69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pt-BR"/>
        </w:rPr>
      </w:pPr>
      <w:r w:rsidRPr="00FB713E">
        <w:rPr>
          <w:rFonts w:ascii="Times New Roman" w:eastAsia="Times New Roman" w:hAnsi="Times New Roman" w:cs="Times New Roman"/>
          <w:b/>
          <w:bCs/>
          <w:sz w:val="28"/>
          <w:szCs w:val="28"/>
          <w:lang w:eastAsia="pt-BR"/>
        </w:rPr>
        <w:lastRenderedPageBreak/>
        <w:t>JUSTIFICATIVA</w:t>
      </w:r>
    </w:p>
    <w:p w14:paraId="14A584EA" w14:textId="77777777" w:rsidR="00212A69" w:rsidRDefault="00212A69" w:rsidP="00212A69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t-BR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pt-BR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pt-BR"/>
        </w:rPr>
        <w:tab/>
      </w:r>
      <w:r w:rsidRPr="00FB713E">
        <w:rPr>
          <w:rFonts w:ascii="Times New Roman" w:eastAsia="Times New Roman" w:hAnsi="Times New Roman" w:cs="Times New Roman"/>
          <w:sz w:val="28"/>
          <w:szCs w:val="28"/>
          <w:lang w:eastAsia="pt-BR"/>
        </w:rPr>
        <w:t xml:space="preserve">O combate e a prevenção à violência contra a mulher são um dever do Estado, </w:t>
      </w:r>
      <w:r>
        <w:rPr>
          <w:rFonts w:ascii="Times New Roman" w:eastAsia="Times New Roman" w:hAnsi="Times New Roman" w:cs="Times New Roman"/>
          <w:sz w:val="28"/>
          <w:szCs w:val="28"/>
          <w:lang w:eastAsia="pt-BR"/>
        </w:rPr>
        <w:t xml:space="preserve">e exigência da sociedade hodierna, </w:t>
      </w:r>
      <w:r w:rsidRPr="00FB713E">
        <w:rPr>
          <w:rFonts w:ascii="Times New Roman" w:eastAsia="Times New Roman" w:hAnsi="Times New Roman" w:cs="Times New Roman"/>
          <w:sz w:val="28"/>
          <w:szCs w:val="28"/>
          <w:lang w:eastAsia="pt-BR"/>
        </w:rPr>
        <w:t xml:space="preserve">sendo este o principal fundamento do projeto de </w:t>
      </w:r>
      <w:r>
        <w:rPr>
          <w:rFonts w:ascii="Times New Roman" w:eastAsia="Times New Roman" w:hAnsi="Times New Roman" w:cs="Times New Roman"/>
          <w:sz w:val="28"/>
          <w:szCs w:val="28"/>
          <w:lang w:eastAsia="pt-BR"/>
        </w:rPr>
        <w:t xml:space="preserve">lei a </w:t>
      </w:r>
      <w:r w:rsidRPr="00FB713E">
        <w:rPr>
          <w:rFonts w:ascii="Times New Roman" w:eastAsia="Times New Roman" w:hAnsi="Times New Roman" w:cs="Times New Roman"/>
          <w:sz w:val="28"/>
          <w:szCs w:val="28"/>
          <w:lang w:eastAsia="pt-BR"/>
        </w:rPr>
        <w:t>ser analisado por es</w:t>
      </w:r>
      <w:r>
        <w:rPr>
          <w:rFonts w:ascii="Times New Roman" w:eastAsia="Times New Roman" w:hAnsi="Times New Roman" w:cs="Times New Roman"/>
          <w:sz w:val="28"/>
          <w:szCs w:val="28"/>
          <w:lang w:eastAsia="pt-BR"/>
        </w:rPr>
        <w:t>ta Câmara de Vereadores.</w:t>
      </w:r>
    </w:p>
    <w:p w14:paraId="2CE8B2B7" w14:textId="77777777" w:rsidR="00212A69" w:rsidRDefault="00212A69" w:rsidP="00212A69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t-BR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pt-BR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pt-BR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pt-BR"/>
        </w:rPr>
        <w:tab/>
        <w:t xml:space="preserve">O enfrentamento do presente tema, é medida de caráter de urgência, DADO o crescente número de mulheres que tem sido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pt-BR"/>
        </w:rPr>
        <w:t>violadas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pt-BR"/>
        </w:rPr>
        <w:t>, violentadas e vítimas de agressões em todas as suas formas, e até mesmo o feminicídio.</w:t>
      </w:r>
    </w:p>
    <w:p w14:paraId="761CE8AD" w14:textId="623AB0D0" w:rsidR="00212A69" w:rsidRDefault="00212A69" w:rsidP="00212A69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t-BR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pt-BR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pt-BR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pt-BR"/>
        </w:rPr>
        <w:tab/>
        <w:t>Os índices de violência contra a mulher têm crescido a cada dia, e as ações do Poder Público ainda se mostram ineficientes e ineficazes.</w:t>
      </w:r>
    </w:p>
    <w:p w14:paraId="4E1718A7" w14:textId="77777777" w:rsidR="00212A69" w:rsidRDefault="00212A69" w:rsidP="00212A69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t-BR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pt-BR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pt-BR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pt-BR"/>
        </w:rPr>
        <w:tab/>
        <w:t>Temos que deve ser valorado e cumprido o princípio da dignidade da pessoa humana, não podendo ser permitido que os transgressores da lei, ocupem cargos púbicos em qualquer de suas modalidades.</w:t>
      </w:r>
    </w:p>
    <w:p w14:paraId="67199668" w14:textId="77777777" w:rsidR="00212A69" w:rsidRDefault="00212A69" w:rsidP="00212A69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t-BR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pt-BR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pt-BR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pt-BR"/>
        </w:rPr>
        <w:tab/>
        <w:t xml:space="preserve">Estamos, portanto, diante de um cenário de verdadeira violência de gênero, conforme se </w:t>
      </w:r>
      <w:r w:rsidRPr="00FB713E">
        <w:rPr>
          <w:rFonts w:ascii="Times New Roman" w:eastAsia="Times New Roman" w:hAnsi="Times New Roman" w:cs="Times New Roman"/>
          <w:sz w:val="28"/>
          <w:szCs w:val="28"/>
          <w:lang w:eastAsia="pt-BR"/>
        </w:rPr>
        <w:t>observa que esse fenômeno é um aspecto da cultura patriarcal ainda vigente em pleno século XXI, apesar das mudanças efetivadas na legislação, como a Constituição da República Federativa do Brasil (CF, 1988). Esta reconhece formalmente a igualdade entre homens e mulheres,</w:t>
      </w:r>
      <w:r>
        <w:rPr>
          <w:rFonts w:ascii="Times New Roman" w:eastAsia="Times New Roman" w:hAnsi="Times New Roman" w:cs="Times New Roman"/>
          <w:sz w:val="28"/>
          <w:szCs w:val="28"/>
          <w:lang w:eastAsia="pt-BR"/>
        </w:rPr>
        <w:t xml:space="preserve"> perante a lei.</w:t>
      </w:r>
    </w:p>
    <w:p w14:paraId="5BAC0885" w14:textId="77777777" w:rsidR="00212A69" w:rsidRDefault="00212A69" w:rsidP="00212A69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t-BR"/>
        </w:rPr>
      </w:pPr>
    </w:p>
    <w:p w14:paraId="71CFB001" w14:textId="1D3D9419" w:rsidR="00212A69" w:rsidRDefault="00212A69" w:rsidP="00212A69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t-BR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pt-BR"/>
        </w:rPr>
        <w:tab/>
        <w:t xml:space="preserve">        Sala das Sessões, Em 06 de março  de 2025</w:t>
      </w:r>
    </w:p>
    <w:p w14:paraId="47A00076" w14:textId="77777777" w:rsidR="00212A69" w:rsidRPr="00FB713E" w:rsidRDefault="00212A69" w:rsidP="00212A6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pt-BR"/>
        </w:rPr>
      </w:pPr>
    </w:p>
    <w:p w14:paraId="603E907F" w14:textId="77777777" w:rsidR="00212A69" w:rsidRPr="00FB713E" w:rsidRDefault="00212A69" w:rsidP="00212A6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pt-BR"/>
        </w:rPr>
      </w:pPr>
      <w:r w:rsidRPr="00FB713E">
        <w:rPr>
          <w:rFonts w:ascii="Times New Roman" w:eastAsia="Times New Roman" w:hAnsi="Times New Roman" w:cs="Times New Roman"/>
          <w:b/>
          <w:bCs/>
          <w:sz w:val="28"/>
          <w:szCs w:val="28"/>
          <w:lang w:eastAsia="pt-BR"/>
        </w:rPr>
        <w:t>FÁBIO AURÉLIO BULCÃO</w:t>
      </w:r>
    </w:p>
    <w:p w14:paraId="5B3A4BF9" w14:textId="77777777" w:rsidR="00212A69" w:rsidRPr="00FB713E" w:rsidRDefault="00212A69" w:rsidP="00212A6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pt-BR"/>
        </w:rPr>
      </w:pPr>
      <w:r w:rsidRPr="00FB713E">
        <w:rPr>
          <w:rFonts w:ascii="Times New Roman" w:eastAsia="Times New Roman" w:hAnsi="Times New Roman" w:cs="Times New Roman"/>
          <w:b/>
          <w:bCs/>
          <w:sz w:val="28"/>
          <w:szCs w:val="28"/>
          <w:lang w:eastAsia="pt-BR"/>
        </w:rPr>
        <w:t>VEREADOR PSD</w:t>
      </w:r>
    </w:p>
    <w:p w14:paraId="60EA7330" w14:textId="0ED09AAA" w:rsidR="002B007C" w:rsidRPr="00B57170" w:rsidRDefault="002B007C" w:rsidP="00B57170">
      <w:pPr>
        <w:rPr>
          <w:rFonts w:ascii="Arial" w:hAnsi="Arial" w:cs="Arial"/>
        </w:rPr>
      </w:pPr>
    </w:p>
    <w:sectPr w:rsidR="002B007C" w:rsidRPr="00B57170" w:rsidSect="00A47601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64" w:right="1701" w:bottom="1417" w:left="1701" w:header="0" w:footer="2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DF991A8" w14:textId="77777777" w:rsidR="005E3ECD" w:rsidRDefault="005E3ECD" w:rsidP="00A47601">
      <w:pPr>
        <w:spacing w:after="0" w:line="240" w:lineRule="auto"/>
      </w:pPr>
      <w:r>
        <w:separator/>
      </w:r>
    </w:p>
  </w:endnote>
  <w:endnote w:type="continuationSeparator" w:id="0">
    <w:p w14:paraId="45D698B1" w14:textId="77777777" w:rsidR="005E3ECD" w:rsidRDefault="005E3ECD" w:rsidP="00A476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DA1779" w14:textId="77777777" w:rsidR="00A47601" w:rsidRDefault="00A47601" w:rsidP="00A47601">
    <w:pPr>
      <w:pStyle w:val="Rodap"/>
      <w:ind w:left="-1701"/>
    </w:pPr>
    <w:r>
      <w:rPr>
        <w:noProof/>
        <w:lang w:eastAsia="pt-BR"/>
      </w:rPr>
      <w:drawing>
        <wp:inline distT="0" distB="0" distL="0" distR="0" wp14:anchorId="1B3F0E83" wp14:editId="5D1C830B">
          <wp:extent cx="7523480" cy="1366673"/>
          <wp:effectExtent l="0" t="0" r="0" b="0"/>
          <wp:docPr id="109" name="Imagem 1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APEL-TIMBRADO-CMEPrancheta-1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7158"/>
                  <a:stretch/>
                </pic:blipFill>
                <pic:spPr bwMode="auto">
                  <a:xfrm>
                    <a:off x="0" y="0"/>
                    <a:ext cx="7523480" cy="136667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DE533D7" w14:textId="77777777" w:rsidR="005E3ECD" w:rsidRDefault="005E3ECD" w:rsidP="00A47601">
      <w:pPr>
        <w:spacing w:after="0" w:line="240" w:lineRule="auto"/>
      </w:pPr>
      <w:r>
        <w:separator/>
      </w:r>
    </w:p>
  </w:footnote>
  <w:footnote w:type="continuationSeparator" w:id="0">
    <w:p w14:paraId="3B8C4161" w14:textId="77777777" w:rsidR="005E3ECD" w:rsidRDefault="005E3ECD" w:rsidP="00A476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897A643" w14:textId="77777777" w:rsidR="00A47601" w:rsidRDefault="00000000">
    <w:pPr>
      <w:pStyle w:val="Cabealho"/>
    </w:pPr>
    <w:r>
      <w:rPr>
        <w:noProof/>
        <w:lang w:eastAsia="pt-BR"/>
      </w:rPr>
      <w:pict w14:anchorId="658BFB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6" o:spid="_x0000_s1044" type="#_x0000_t75" style="position:absolute;margin-left:0;margin-top:0;width:424.05pt;height:599.85pt;z-index:-251657216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E05CDF2" w14:textId="77777777" w:rsidR="00A47601" w:rsidRDefault="00000000" w:rsidP="00A47601">
    <w:pPr>
      <w:pStyle w:val="Cabealho"/>
      <w:ind w:left="-1701"/>
      <w:jc w:val="center"/>
    </w:pPr>
    <w:r>
      <w:rPr>
        <w:noProof/>
        <w:lang w:eastAsia="pt-BR"/>
      </w:rPr>
      <w:pict w14:anchorId="4630C50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7" o:spid="_x0000_s1045" type="#_x0000_t75" style="position:absolute;left:0;text-align:left;margin-left:0;margin-top:0;width:424.05pt;height:599.85pt;z-index:-251656192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  <w:r w:rsidR="00A47601">
      <w:rPr>
        <w:noProof/>
        <w:lang w:eastAsia="pt-BR"/>
      </w:rPr>
      <w:drawing>
        <wp:inline distT="0" distB="0" distL="0" distR="0" wp14:anchorId="580417F4" wp14:editId="3017C721">
          <wp:extent cx="7523747" cy="1475171"/>
          <wp:effectExtent l="0" t="0" r="0" b="0"/>
          <wp:docPr id="108" name="Imagem 10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EL-TIMBRADO-CMEPrancheta-1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6139"/>
                  <a:stretch/>
                </pic:blipFill>
                <pic:spPr bwMode="auto">
                  <a:xfrm>
                    <a:off x="0" y="0"/>
                    <a:ext cx="7665025" cy="150287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E36752D" w14:textId="77777777" w:rsidR="00A47601" w:rsidRDefault="00000000">
    <w:pPr>
      <w:pStyle w:val="Cabealho"/>
    </w:pPr>
    <w:r>
      <w:rPr>
        <w:noProof/>
        <w:lang w:eastAsia="pt-BR"/>
      </w:rPr>
      <w:pict w14:anchorId="29DC137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5" o:spid="_x0000_s1043" type="#_x0000_t75" style="position:absolute;margin-left:0;margin-top:0;width:424.05pt;height:599.85pt;z-index:-251658240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75157BC1"/>
    <w:multiLevelType w:val="multilevel"/>
    <w:tmpl w:val="C1487016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8376909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7601"/>
    <w:rsid w:val="00015049"/>
    <w:rsid w:val="0004351C"/>
    <w:rsid w:val="0006550D"/>
    <w:rsid w:val="00070CC5"/>
    <w:rsid w:val="00097E8E"/>
    <w:rsid w:val="000F3544"/>
    <w:rsid w:val="00101BAD"/>
    <w:rsid w:val="00212A69"/>
    <w:rsid w:val="0023297D"/>
    <w:rsid w:val="00263313"/>
    <w:rsid w:val="00297914"/>
    <w:rsid w:val="002B007C"/>
    <w:rsid w:val="002E47E5"/>
    <w:rsid w:val="00457B80"/>
    <w:rsid w:val="005E3ECD"/>
    <w:rsid w:val="005F10BF"/>
    <w:rsid w:val="00606733"/>
    <w:rsid w:val="006558F2"/>
    <w:rsid w:val="006647AE"/>
    <w:rsid w:val="00684CF4"/>
    <w:rsid w:val="006B077A"/>
    <w:rsid w:val="006B22AE"/>
    <w:rsid w:val="006E4B2B"/>
    <w:rsid w:val="00720B00"/>
    <w:rsid w:val="00757558"/>
    <w:rsid w:val="00800E30"/>
    <w:rsid w:val="00802F2A"/>
    <w:rsid w:val="00866D68"/>
    <w:rsid w:val="008A7F24"/>
    <w:rsid w:val="008E1D30"/>
    <w:rsid w:val="009117DA"/>
    <w:rsid w:val="0094071F"/>
    <w:rsid w:val="0096207E"/>
    <w:rsid w:val="00977D18"/>
    <w:rsid w:val="009B72D8"/>
    <w:rsid w:val="00A47601"/>
    <w:rsid w:val="00A63C25"/>
    <w:rsid w:val="00A83480"/>
    <w:rsid w:val="00A96814"/>
    <w:rsid w:val="00B0706E"/>
    <w:rsid w:val="00B2096B"/>
    <w:rsid w:val="00B5592A"/>
    <w:rsid w:val="00B57170"/>
    <w:rsid w:val="00CA0F90"/>
    <w:rsid w:val="00CC06FA"/>
    <w:rsid w:val="00CD1845"/>
    <w:rsid w:val="00D209C7"/>
    <w:rsid w:val="00D756A4"/>
    <w:rsid w:val="00D82F30"/>
    <w:rsid w:val="00D83BDD"/>
    <w:rsid w:val="00DD6BA3"/>
    <w:rsid w:val="00DF4865"/>
    <w:rsid w:val="00E178D1"/>
    <w:rsid w:val="00E22274"/>
    <w:rsid w:val="00E6543F"/>
    <w:rsid w:val="00F20E74"/>
    <w:rsid w:val="00F2539E"/>
    <w:rsid w:val="00F277E6"/>
    <w:rsid w:val="00FA409C"/>
    <w:rsid w:val="00FE1DE8"/>
    <w:rsid w:val="00FF0E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5C7DBD2"/>
  <w15:chartTrackingRefBased/>
  <w15:docId w15:val="{82398AA2-4CCC-4EE4-AEC9-585AF41DC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4760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47601"/>
  </w:style>
  <w:style w:type="paragraph" w:styleId="Rodap">
    <w:name w:val="footer"/>
    <w:basedOn w:val="Normal"/>
    <w:link w:val="RodapChar"/>
    <w:uiPriority w:val="99"/>
    <w:unhideWhenUsed/>
    <w:rsid w:val="00A4760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4760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9C2255-4A16-40FF-892D-55F6899DF2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396</Words>
  <Characters>2141</Characters>
  <Application>Microsoft Office Word</Application>
  <DocSecurity>0</DocSecurity>
  <Lines>17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Conta da Microsoft</dc:creator>
  <cp:keywords/>
  <dc:description/>
  <cp:lastModifiedBy>Usuário</cp:lastModifiedBy>
  <cp:revision>6</cp:revision>
  <cp:lastPrinted>2025-02-18T18:22:00Z</cp:lastPrinted>
  <dcterms:created xsi:type="dcterms:W3CDTF">2025-02-20T17:44:00Z</dcterms:created>
  <dcterms:modified xsi:type="dcterms:W3CDTF">2025-02-26T17:43:00Z</dcterms:modified>
</cp:coreProperties>
</file>