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12EF" w14:textId="77777777" w:rsidR="00B4065C" w:rsidRDefault="00B4065C" w:rsidP="00F31641">
      <w:pPr>
        <w:spacing w:line="360" w:lineRule="auto"/>
        <w:jc w:val="both"/>
        <w:rPr>
          <w:rFonts w:ascii="Times New Roman" w:hAnsi="Times New Roman" w:cs="Times New Roman"/>
          <w:b/>
          <w:bCs/>
          <w:sz w:val="28"/>
          <w:szCs w:val="28"/>
        </w:rPr>
      </w:pPr>
    </w:p>
    <w:p w14:paraId="62825837" w14:textId="53E13FA9" w:rsidR="00B4065C" w:rsidRPr="00B4065C" w:rsidRDefault="00F31641" w:rsidP="00F31641">
      <w:pPr>
        <w:spacing w:line="360" w:lineRule="auto"/>
        <w:jc w:val="both"/>
        <w:rPr>
          <w:rFonts w:ascii="Times New Roman" w:hAnsi="Times New Roman" w:cs="Times New Roman"/>
          <w:b/>
          <w:bCs/>
          <w:sz w:val="28"/>
          <w:szCs w:val="28"/>
        </w:rPr>
      </w:pPr>
      <w:r w:rsidRPr="00B4065C">
        <w:rPr>
          <w:rFonts w:ascii="Times New Roman" w:hAnsi="Times New Roman" w:cs="Times New Roman"/>
          <w:b/>
          <w:bCs/>
          <w:sz w:val="28"/>
          <w:szCs w:val="28"/>
        </w:rPr>
        <w:t>PARECER</w:t>
      </w:r>
      <w:r w:rsidR="00B4065C" w:rsidRPr="00B4065C">
        <w:rPr>
          <w:rFonts w:ascii="Times New Roman" w:hAnsi="Times New Roman" w:cs="Times New Roman"/>
          <w:b/>
          <w:bCs/>
          <w:sz w:val="28"/>
          <w:szCs w:val="28"/>
        </w:rPr>
        <w:t xml:space="preserve"> DA COMISSÃO DE FINANÇAS E ORÇAMENTO E FISCALIZAÇÃO</w:t>
      </w:r>
    </w:p>
    <w:p w14:paraId="33A58BFC"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Trata-se de </w:t>
      </w:r>
      <w:r w:rsidRPr="00316432">
        <w:rPr>
          <w:rFonts w:ascii="Times New Roman" w:hAnsi="Times New Roman" w:cs="Times New Roman"/>
          <w:b/>
          <w:bCs/>
          <w:sz w:val="28"/>
          <w:szCs w:val="28"/>
        </w:rPr>
        <w:t>PROJETO DE LEI</w:t>
      </w:r>
      <w:r>
        <w:rPr>
          <w:rFonts w:ascii="Times New Roman" w:hAnsi="Times New Roman" w:cs="Times New Roman"/>
          <w:sz w:val="28"/>
          <w:szCs w:val="28"/>
        </w:rPr>
        <w:t xml:space="preserve"> enviado pelo Poder Executivo Municipal </w:t>
      </w:r>
      <w:proofErr w:type="gramStart"/>
      <w:r>
        <w:rPr>
          <w:rFonts w:ascii="Times New Roman" w:hAnsi="Times New Roman" w:cs="Times New Roman"/>
          <w:sz w:val="28"/>
          <w:szCs w:val="28"/>
        </w:rPr>
        <w:t>que Au</w:t>
      </w:r>
      <w:r w:rsidRPr="0068260B">
        <w:rPr>
          <w:rFonts w:ascii="Times New Roman" w:hAnsi="Times New Roman" w:cs="Times New Roman"/>
          <w:sz w:val="28"/>
          <w:szCs w:val="28"/>
        </w:rPr>
        <w:t>toriza</w:t>
      </w:r>
      <w:proofErr w:type="gramEnd"/>
      <w:r w:rsidRPr="0068260B">
        <w:rPr>
          <w:rFonts w:ascii="Times New Roman" w:hAnsi="Times New Roman" w:cs="Times New Roman"/>
          <w:sz w:val="28"/>
          <w:szCs w:val="28"/>
        </w:rPr>
        <w:t xml:space="preserve"> o Poder Executivo a contratar</w:t>
      </w:r>
      <w:r>
        <w:rPr>
          <w:rFonts w:ascii="Times New Roman" w:hAnsi="Times New Roman" w:cs="Times New Roman"/>
          <w:sz w:val="28"/>
          <w:szCs w:val="28"/>
        </w:rPr>
        <w:t xml:space="preserve"> </w:t>
      </w:r>
      <w:r w:rsidRPr="0068260B">
        <w:rPr>
          <w:rFonts w:ascii="Times New Roman" w:hAnsi="Times New Roman" w:cs="Times New Roman"/>
          <w:sz w:val="28"/>
          <w:szCs w:val="28"/>
        </w:rPr>
        <w:t>operação de crédito com o BANCO DO BRASIL S.A., e dá</w:t>
      </w:r>
      <w:r>
        <w:rPr>
          <w:rFonts w:ascii="Times New Roman" w:hAnsi="Times New Roman" w:cs="Times New Roman"/>
          <w:sz w:val="28"/>
          <w:szCs w:val="28"/>
        </w:rPr>
        <w:t xml:space="preserve"> </w:t>
      </w:r>
      <w:r w:rsidRPr="0068260B">
        <w:rPr>
          <w:rFonts w:ascii="Times New Roman" w:hAnsi="Times New Roman" w:cs="Times New Roman"/>
          <w:sz w:val="28"/>
          <w:szCs w:val="28"/>
        </w:rPr>
        <w:t>outras providências</w:t>
      </w:r>
      <w:r>
        <w:rPr>
          <w:rFonts w:ascii="Times New Roman" w:hAnsi="Times New Roman" w:cs="Times New Roman"/>
          <w:sz w:val="28"/>
          <w:szCs w:val="28"/>
        </w:rPr>
        <w:t>, que visa a implantação do sistema de energia solar no âmbito dos órgãos públicos municipais.</w:t>
      </w:r>
    </w:p>
    <w:p w14:paraId="70F810D8"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Sobre a matéria apreciada, ressalte-se a competência privativa do Poder Executivo Municipal de ter a iniciativa dos projetos que versem sobre a contratação de empréstimos e operações de crédito, desde que mediante prévia aprovação da Câmara Municipal de Equador.</w:t>
      </w:r>
    </w:p>
    <w:p w14:paraId="77AB278D"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Neste sentido, dispõe o art. 64, inciso XXV da Lei Orgânica local:</w:t>
      </w:r>
    </w:p>
    <w:p w14:paraId="7C193A70" w14:textId="77777777" w:rsidR="00F31641" w:rsidRDefault="00F31641" w:rsidP="00F31641">
      <w:pPr>
        <w:spacing w:line="360" w:lineRule="auto"/>
        <w:ind w:left="3402"/>
        <w:jc w:val="both"/>
        <w:rPr>
          <w:rFonts w:ascii="Times New Roman" w:hAnsi="Times New Roman" w:cs="Times New Roman"/>
          <w:sz w:val="28"/>
          <w:szCs w:val="28"/>
        </w:rPr>
      </w:pPr>
      <w:r>
        <w:rPr>
          <w:rFonts w:ascii="Times New Roman" w:hAnsi="Times New Roman" w:cs="Times New Roman"/>
          <w:sz w:val="28"/>
          <w:szCs w:val="28"/>
        </w:rPr>
        <w:t>“Art. 64 – Compete privativamente ao Prefeito:</w:t>
      </w:r>
    </w:p>
    <w:p w14:paraId="6EE3E261" w14:textId="77777777" w:rsidR="00F31641" w:rsidRDefault="00F31641" w:rsidP="00F31641">
      <w:pPr>
        <w:spacing w:line="360" w:lineRule="auto"/>
        <w:ind w:left="3402"/>
        <w:jc w:val="both"/>
        <w:rPr>
          <w:rFonts w:ascii="Times New Roman" w:hAnsi="Times New Roman" w:cs="Times New Roman"/>
          <w:sz w:val="28"/>
          <w:szCs w:val="28"/>
        </w:rPr>
      </w:pPr>
      <w:r>
        <w:rPr>
          <w:rFonts w:ascii="Times New Roman" w:hAnsi="Times New Roman" w:cs="Times New Roman"/>
          <w:sz w:val="28"/>
          <w:szCs w:val="28"/>
        </w:rPr>
        <w:t>(...)</w:t>
      </w:r>
    </w:p>
    <w:p w14:paraId="3770A1A5" w14:textId="77777777" w:rsidR="00F31641" w:rsidRDefault="00F31641" w:rsidP="00F31641">
      <w:pPr>
        <w:spacing w:line="360" w:lineRule="auto"/>
        <w:ind w:left="3402"/>
        <w:jc w:val="both"/>
        <w:rPr>
          <w:rFonts w:ascii="Times New Roman" w:hAnsi="Times New Roman" w:cs="Times New Roman"/>
          <w:sz w:val="28"/>
          <w:szCs w:val="28"/>
        </w:rPr>
      </w:pPr>
      <w:r>
        <w:rPr>
          <w:rFonts w:ascii="Times New Roman" w:hAnsi="Times New Roman" w:cs="Times New Roman"/>
          <w:sz w:val="28"/>
          <w:szCs w:val="28"/>
        </w:rPr>
        <w:t>XXV – Contrair empréstimos e realizar operações de créditos mediante prévia autorização da Câmara.”</w:t>
      </w:r>
    </w:p>
    <w:p w14:paraId="76F5FAE6"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 Comissão de Finanças e Orçamento e Fiscalização tem como competência opinar sobre contratação de dívidas públicas, conforme dispõe o art. 60, II do Regimento Interno da Câmara Municipal de Equador.</w:t>
      </w:r>
    </w:p>
    <w:p w14:paraId="55A74017"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Após observância da matéria em apreço, e consubstanciado nas informações que o uso dos recursos para a implantação do sistema de energia solar, irá implantar considerável economia aos cofres públicos, esta Comissão entende pelo favorecimento da contratação do sistema de energia solar que abrangerá todos os órgãos públicos municipais, aliando-se, portanto, o binômio necessidade-possibilidade.</w:t>
      </w:r>
    </w:p>
    <w:p w14:paraId="0C5299FC"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 Comissão de Finanças e Orçamento e Fiscalização ao analisar o referido Projeto de Lei, e não estando presentes vício de iniciativa ou qualquer outro, opina pela constitucionalidade do referido Projeto, o que o faz, com arrimo no art. 60, incisos I e II do Regimento Interno da Câmara Municipal de Equador.</w:t>
      </w:r>
    </w:p>
    <w:p w14:paraId="57EA140A"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apreciação do Plenário.</w:t>
      </w:r>
    </w:p>
    <w:p w14:paraId="4A0FA603" w14:textId="77777777" w:rsidR="00F31641" w:rsidRDefault="00F31641" w:rsidP="00F316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Sala das Sessões, 13 de </w:t>
      </w:r>
      <w:proofErr w:type="gramStart"/>
      <w:r>
        <w:rPr>
          <w:rFonts w:ascii="Times New Roman" w:hAnsi="Times New Roman" w:cs="Times New Roman"/>
          <w:sz w:val="28"/>
          <w:szCs w:val="28"/>
        </w:rPr>
        <w:t>Dezembro</w:t>
      </w:r>
      <w:proofErr w:type="gramEnd"/>
      <w:r>
        <w:rPr>
          <w:rFonts w:ascii="Times New Roman" w:hAnsi="Times New Roman" w:cs="Times New Roman"/>
          <w:sz w:val="28"/>
          <w:szCs w:val="28"/>
        </w:rPr>
        <w:t xml:space="preserve"> de 2023.</w:t>
      </w:r>
    </w:p>
    <w:p w14:paraId="5560ADE2" w14:textId="77777777" w:rsidR="00F31641" w:rsidRDefault="00F31641" w:rsidP="00F31641">
      <w:pPr>
        <w:spacing w:line="360" w:lineRule="auto"/>
        <w:jc w:val="both"/>
        <w:rPr>
          <w:rFonts w:ascii="Times New Roman" w:hAnsi="Times New Roman" w:cs="Times New Roman"/>
          <w:sz w:val="28"/>
          <w:szCs w:val="28"/>
        </w:rPr>
      </w:pPr>
    </w:p>
    <w:p w14:paraId="78FBAD69" w14:textId="77777777" w:rsidR="00F31641" w:rsidRDefault="00F31641" w:rsidP="00F31641">
      <w:pPr>
        <w:jc w:val="center"/>
        <w:rPr>
          <w:rFonts w:ascii="Times New Roman" w:hAnsi="Times New Roman" w:cs="Times New Roman"/>
          <w:b/>
          <w:bCs/>
          <w:sz w:val="28"/>
          <w:szCs w:val="28"/>
        </w:rPr>
      </w:pPr>
      <w:r>
        <w:rPr>
          <w:rFonts w:ascii="Times New Roman" w:hAnsi="Times New Roman" w:cs="Times New Roman"/>
          <w:b/>
          <w:bCs/>
          <w:sz w:val="28"/>
          <w:szCs w:val="28"/>
        </w:rPr>
        <w:t>MARIANO NOBERTO DA SILVA</w:t>
      </w:r>
    </w:p>
    <w:p w14:paraId="6A388E14" w14:textId="77777777" w:rsidR="00F31641" w:rsidRDefault="00F31641" w:rsidP="00F31641">
      <w:pPr>
        <w:jc w:val="center"/>
        <w:rPr>
          <w:rFonts w:ascii="Times New Roman" w:hAnsi="Times New Roman" w:cs="Times New Roman"/>
          <w:b/>
          <w:bCs/>
          <w:sz w:val="28"/>
          <w:szCs w:val="28"/>
        </w:rPr>
      </w:pPr>
      <w:r>
        <w:rPr>
          <w:rFonts w:ascii="Times New Roman" w:hAnsi="Times New Roman" w:cs="Times New Roman"/>
          <w:b/>
          <w:bCs/>
          <w:sz w:val="28"/>
          <w:szCs w:val="28"/>
        </w:rPr>
        <w:t>Presidente</w:t>
      </w:r>
    </w:p>
    <w:p w14:paraId="16AF75B4" w14:textId="77777777" w:rsidR="00F31641" w:rsidRDefault="00F31641" w:rsidP="00F31641">
      <w:pPr>
        <w:jc w:val="center"/>
        <w:rPr>
          <w:rFonts w:ascii="Times New Roman" w:hAnsi="Times New Roman" w:cs="Times New Roman"/>
          <w:b/>
          <w:bCs/>
          <w:sz w:val="28"/>
          <w:szCs w:val="28"/>
        </w:rPr>
      </w:pPr>
    </w:p>
    <w:p w14:paraId="64432519" w14:textId="77777777" w:rsidR="00F31641" w:rsidRDefault="00F31641" w:rsidP="00F31641">
      <w:pPr>
        <w:jc w:val="center"/>
        <w:rPr>
          <w:rFonts w:ascii="Times New Roman" w:hAnsi="Times New Roman" w:cs="Times New Roman"/>
          <w:b/>
          <w:bCs/>
          <w:sz w:val="28"/>
          <w:szCs w:val="28"/>
        </w:rPr>
      </w:pPr>
      <w:r>
        <w:rPr>
          <w:rFonts w:ascii="Times New Roman" w:hAnsi="Times New Roman" w:cs="Times New Roman"/>
          <w:b/>
          <w:bCs/>
          <w:sz w:val="28"/>
          <w:szCs w:val="28"/>
        </w:rPr>
        <w:t>FRANCISCO GRANGEIRO DINIZ NETO</w:t>
      </w:r>
    </w:p>
    <w:p w14:paraId="7EF31E73" w14:textId="77777777" w:rsidR="00F31641" w:rsidRDefault="00F31641" w:rsidP="00F31641">
      <w:pPr>
        <w:jc w:val="center"/>
        <w:rPr>
          <w:rFonts w:ascii="Times New Roman" w:hAnsi="Times New Roman" w:cs="Times New Roman"/>
          <w:b/>
          <w:bCs/>
          <w:sz w:val="28"/>
          <w:szCs w:val="28"/>
        </w:rPr>
      </w:pPr>
      <w:r>
        <w:rPr>
          <w:rFonts w:ascii="Times New Roman" w:hAnsi="Times New Roman" w:cs="Times New Roman"/>
          <w:b/>
          <w:bCs/>
          <w:sz w:val="28"/>
          <w:szCs w:val="28"/>
        </w:rPr>
        <w:t>Relator</w:t>
      </w:r>
    </w:p>
    <w:p w14:paraId="4FE410F8" w14:textId="77777777" w:rsidR="00F31641" w:rsidRDefault="00F31641" w:rsidP="00F31641">
      <w:pPr>
        <w:jc w:val="center"/>
        <w:rPr>
          <w:rFonts w:ascii="Times New Roman" w:hAnsi="Times New Roman" w:cs="Times New Roman"/>
          <w:b/>
          <w:bCs/>
          <w:sz w:val="28"/>
          <w:szCs w:val="28"/>
        </w:rPr>
      </w:pPr>
    </w:p>
    <w:p w14:paraId="7B6BE936" w14:textId="77777777" w:rsidR="00F31641" w:rsidRDefault="00F31641" w:rsidP="00F31641">
      <w:pPr>
        <w:jc w:val="center"/>
        <w:rPr>
          <w:rFonts w:ascii="Times New Roman" w:hAnsi="Times New Roman" w:cs="Times New Roman"/>
          <w:b/>
          <w:bCs/>
          <w:sz w:val="28"/>
          <w:szCs w:val="28"/>
        </w:rPr>
      </w:pPr>
      <w:r>
        <w:rPr>
          <w:rFonts w:ascii="Times New Roman" w:hAnsi="Times New Roman" w:cs="Times New Roman"/>
          <w:b/>
          <w:bCs/>
          <w:sz w:val="28"/>
          <w:szCs w:val="28"/>
        </w:rPr>
        <w:t>JOSENILDO ALEXANDRINO</w:t>
      </w:r>
    </w:p>
    <w:p w14:paraId="75DEA4C4" w14:textId="77777777" w:rsidR="00F31641" w:rsidRDefault="00F31641" w:rsidP="00F31641">
      <w:pPr>
        <w:jc w:val="center"/>
      </w:pPr>
      <w:r>
        <w:rPr>
          <w:rFonts w:ascii="Times New Roman" w:hAnsi="Times New Roman" w:cs="Times New Roman"/>
          <w:b/>
          <w:bCs/>
          <w:sz w:val="28"/>
          <w:szCs w:val="28"/>
        </w:rPr>
        <w:t>Membro</w:t>
      </w:r>
    </w:p>
    <w:p w14:paraId="5B95EBBA" w14:textId="77777777" w:rsidR="007E38BA" w:rsidRDefault="007E38BA"/>
    <w:sectPr w:rsidR="007E38B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E360" w14:textId="77777777" w:rsidR="00B44ED3" w:rsidRDefault="00B44ED3" w:rsidP="00B4065C">
      <w:pPr>
        <w:spacing w:after="0" w:line="240" w:lineRule="auto"/>
      </w:pPr>
      <w:r>
        <w:separator/>
      </w:r>
    </w:p>
  </w:endnote>
  <w:endnote w:type="continuationSeparator" w:id="0">
    <w:p w14:paraId="37B938F2" w14:textId="77777777" w:rsidR="00B44ED3" w:rsidRDefault="00B44ED3" w:rsidP="00B4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9DD7" w14:textId="77777777" w:rsidR="00B44ED3" w:rsidRDefault="00B44ED3" w:rsidP="00B4065C">
      <w:pPr>
        <w:spacing w:after="0" w:line="240" w:lineRule="auto"/>
      </w:pPr>
      <w:r>
        <w:separator/>
      </w:r>
    </w:p>
  </w:footnote>
  <w:footnote w:type="continuationSeparator" w:id="0">
    <w:p w14:paraId="182D1282" w14:textId="77777777" w:rsidR="00B44ED3" w:rsidRDefault="00B44ED3" w:rsidP="00B4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0D56" w14:textId="77777777" w:rsidR="00B4065C" w:rsidRPr="00B4065C" w:rsidRDefault="00B4065C" w:rsidP="00B4065C">
    <w:pPr>
      <w:pStyle w:val="Cabealho"/>
    </w:pPr>
  </w:p>
  <w:p w14:paraId="3AC64BF9" w14:textId="77777777" w:rsidR="00B4065C" w:rsidRPr="00B4065C" w:rsidRDefault="00B4065C" w:rsidP="00B4065C">
    <w:pPr>
      <w:pStyle w:val="Cabealho"/>
      <w:jc w:val="center"/>
    </w:pPr>
  </w:p>
  <w:p w14:paraId="645D5DFB" w14:textId="74D946D4" w:rsidR="00B4065C" w:rsidRPr="00B4065C" w:rsidRDefault="00B4065C" w:rsidP="00B4065C">
    <w:pPr>
      <w:pStyle w:val="Cabealho"/>
      <w:jc w:val="center"/>
      <w:rPr>
        <w:b/>
      </w:rPr>
    </w:pPr>
    <w:r w:rsidRPr="00B4065C">
      <w:drawing>
        <wp:anchor distT="0" distB="0" distL="114300" distR="114300" simplePos="0" relativeHeight="251659264" behindDoc="0" locked="0" layoutInCell="1" allowOverlap="1" wp14:anchorId="4B8694AA" wp14:editId="4980DF00">
          <wp:simplePos x="0" y="0"/>
          <wp:positionH relativeFrom="column">
            <wp:posOffset>-280670</wp:posOffset>
          </wp:positionH>
          <wp:positionV relativeFrom="paragraph">
            <wp:posOffset>-64135</wp:posOffset>
          </wp:positionV>
          <wp:extent cx="708660" cy="616585"/>
          <wp:effectExtent l="0" t="0" r="0" b="0"/>
          <wp:wrapNone/>
          <wp:docPr id="6419732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05998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616585"/>
                  </a:xfrm>
                  <a:prstGeom prst="rect">
                    <a:avLst/>
                  </a:prstGeom>
                  <a:noFill/>
                </pic:spPr>
              </pic:pic>
            </a:graphicData>
          </a:graphic>
          <wp14:sizeRelH relativeFrom="page">
            <wp14:pctWidth>0</wp14:pctWidth>
          </wp14:sizeRelH>
          <wp14:sizeRelV relativeFrom="page">
            <wp14:pctHeight>0</wp14:pctHeight>
          </wp14:sizeRelV>
        </wp:anchor>
      </w:drawing>
    </w:r>
    <w:r w:rsidRPr="00B4065C">
      <w:rPr>
        <w:b/>
      </w:rPr>
      <w:t>ESTADO DO RIO GRANDE DO NORTE</w:t>
    </w:r>
  </w:p>
  <w:p w14:paraId="6CEB4DCF" w14:textId="4E7F1D6A" w:rsidR="00B4065C" w:rsidRPr="00B4065C" w:rsidRDefault="00B4065C" w:rsidP="00B4065C">
    <w:pPr>
      <w:pStyle w:val="Cabealho"/>
      <w:jc w:val="center"/>
      <w:rPr>
        <w:b/>
      </w:rPr>
    </w:pPr>
    <w:r w:rsidRPr="00B4065C">
      <w:rPr>
        <w:b/>
        <w:i/>
      </w:rPr>
      <w:t>CÂMARA MUNICIPAL DE EQUADOR</w:t>
    </w:r>
  </w:p>
  <w:p w14:paraId="1A14E00F" w14:textId="5541BDA9" w:rsidR="00B4065C" w:rsidRPr="00B4065C" w:rsidRDefault="00B4065C" w:rsidP="00B4065C">
    <w:pPr>
      <w:pStyle w:val="Cabealho"/>
      <w:jc w:val="center"/>
    </w:pPr>
    <w:r w:rsidRPr="00B4065C">
      <w:t>Rua São Sebastião, 62 - Centro - Equador – CEP 59.355-000 -</w:t>
    </w:r>
    <w:proofErr w:type="gramStart"/>
    <w:r w:rsidRPr="00B4065C">
      <w:t>Tel.(</w:t>
    </w:r>
    <w:proofErr w:type="gramEnd"/>
    <w:r w:rsidRPr="00B4065C">
      <w:t>084) 3475-0002</w:t>
    </w:r>
  </w:p>
  <w:p w14:paraId="0CC1CC63" w14:textId="273EFB2B" w:rsidR="00B4065C" w:rsidRDefault="00B4065C" w:rsidP="00B4065C">
    <w:pPr>
      <w:pStyle w:val="Cabealho"/>
      <w:jc w:val="center"/>
      <w:rPr>
        <w:b/>
        <w:u w:val="single"/>
      </w:rPr>
    </w:pPr>
    <w:r w:rsidRPr="00B4065C">
      <w:rPr>
        <w:b/>
        <w:u w:val="single"/>
      </w:rPr>
      <w:t>CNPJ. 10.873.396/0001-35</w:t>
    </w:r>
  </w:p>
  <w:p w14:paraId="617D2C2D" w14:textId="77777777" w:rsidR="00B4065C" w:rsidRPr="00B4065C" w:rsidRDefault="00B4065C" w:rsidP="00B4065C">
    <w:pPr>
      <w:pStyle w:val="Cabealho"/>
      <w:jc w:val="center"/>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41"/>
    <w:rsid w:val="007E38BA"/>
    <w:rsid w:val="00B1488D"/>
    <w:rsid w:val="00B4065C"/>
    <w:rsid w:val="00B44ED3"/>
    <w:rsid w:val="00F31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E6D2F"/>
  <w15:chartTrackingRefBased/>
  <w15:docId w15:val="{592EAD29-CA37-4D90-B0D7-0EA7C312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41"/>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06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65C"/>
  </w:style>
  <w:style w:type="paragraph" w:styleId="Rodap">
    <w:name w:val="footer"/>
    <w:basedOn w:val="Normal"/>
    <w:link w:val="RodapChar"/>
    <w:uiPriority w:val="99"/>
    <w:unhideWhenUsed/>
    <w:rsid w:val="00B4065C"/>
    <w:pPr>
      <w:tabs>
        <w:tab w:val="center" w:pos="4252"/>
        <w:tab w:val="right" w:pos="8504"/>
      </w:tabs>
      <w:spacing w:after="0" w:line="240" w:lineRule="auto"/>
    </w:pPr>
  </w:style>
  <w:style w:type="character" w:customStyle="1" w:styleId="RodapChar">
    <w:name w:val="Rodapé Char"/>
    <w:basedOn w:val="Fontepargpadro"/>
    <w:link w:val="Rodap"/>
    <w:uiPriority w:val="99"/>
    <w:rsid w:val="00B4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541453">
      <w:bodyDiv w:val="1"/>
      <w:marLeft w:val="0"/>
      <w:marRight w:val="0"/>
      <w:marTop w:val="0"/>
      <w:marBottom w:val="0"/>
      <w:divBdr>
        <w:top w:val="none" w:sz="0" w:space="0" w:color="auto"/>
        <w:left w:val="none" w:sz="0" w:space="0" w:color="auto"/>
        <w:bottom w:val="none" w:sz="0" w:space="0" w:color="auto"/>
        <w:right w:val="none" w:sz="0" w:space="0" w:color="auto"/>
      </w:divBdr>
    </w:div>
    <w:div w:id="16485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1617</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Fábio Bulcao</dc:creator>
  <cp:keywords/>
  <dc:description/>
  <cp:lastModifiedBy>CÂMARA</cp:lastModifiedBy>
  <cp:revision>2</cp:revision>
  <dcterms:created xsi:type="dcterms:W3CDTF">2023-12-13T13:49:00Z</dcterms:created>
  <dcterms:modified xsi:type="dcterms:W3CDTF">2025-03-07T16:47:00Z</dcterms:modified>
</cp:coreProperties>
</file>